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4973" w14:textId="342E5EC3" w:rsidR="00C5633C" w:rsidRDefault="00C5633C" w:rsidP="00C5633C">
      <w:pPr>
        <w:pStyle w:val="ListParagraph"/>
        <w:numPr>
          <w:ilvl w:val="0"/>
          <w:numId w:val="1"/>
        </w:numPr>
      </w:pPr>
      <w:r>
        <w:t xml:space="preserve">There will be a lockdown drill on Friday, October 29, between 9:40 and 10:20 am. No one will be allowed in or out of the building during this time. In addition, we will not be answering the phone during this time. </w:t>
      </w:r>
    </w:p>
    <w:p w14:paraId="71F62CEA" w14:textId="2064B102" w:rsidR="00C5633C" w:rsidRDefault="00C5633C" w:rsidP="00C5633C">
      <w:pPr>
        <w:pStyle w:val="ListParagraph"/>
        <w:numPr>
          <w:ilvl w:val="0"/>
          <w:numId w:val="1"/>
        </w:numPr>
      </w:pPr>
      <w:r>
        <w:t xml:space="preserve">EWG is promoting a school clothing line and a merchandise sale is now underway. </w:t>
      </w:r>
      <w:r w:rsidR="00F14B80">
        <w:t xml:space="preserve">This is a new line of clothing from River Signs in </w:t>
      </w:r>
      <w:proofErr w:type="spellStart"/>
      <w:r w:rsidR="00F14B80">
        <w:t>Miramichi</w:t>
      </w:r>
      <w:proofErr w:type="spellEnd"/>
      <w:r w:rsidR="00F14B80">
        <w:t>. Items will be ordered directly from the vendor using e-transfer. Grade 8 hoodies and crewnecks are also be included in the clothing line. There is a gift option at the checkout if you want the clothing item to be a birthday or Christmas gift. If this option is selected, parents will be called to pick up the clothing at EWG</w:t>
      </w:r>
      <w:r w:rsidR="00EE0B2B">
        <w:t xml:space="preserve"> without the child knowing that it was ordered. </w:t>
      </w:r>
      <w:r w:rsidR="00AE558A">
        <w:t xml:space="preserve">The deadline for an early December delivery is Friday, November 12. </w:t>
      </w:r>
    </w:p>
    <w:p w14:paraId="51E757EB" w14:textId="192A1E15" w:rsidR="00AE558A" w:rsidRDefault="00AE558A" w:rsidP="00AE558A">
      <w:pPr>
        <w:pStyle w:val="ListParagraph"/>
      </w:pPr>
      <w:r>
        <w:t>To access the EWG clothing catalogue follow the link below:</w:t>
      </w:r>
    </w:p>
    <w:p w14:paraId="7FD0CE6D" w14:textId="088C1609" w:rsidR="00AE558A" w:rsidRDefault="00AE558A" w:rsidP="00AE558A">
      <w:pPr>
        <w:pStyle w:val="ListParagraph"/>
      </w:pPr>
    </w:p>
    <w:p w14:paraId="01361ED5" w14:textId="0418412C" w:rsidR="00AE558A" w:rsidRDefault="00AE558A" w:rsidP="00AE558A">
      <w:pPr>
        <w:pStyle w:val="ListParagraph"/>
      </w:pPr>
      <w:hyperlink r:id="rId5" w:history="1">
        <w:r w:rsidRPr="00CF7D3F">
          <w:rPr>
            <w:rStyle w:val="Hyperlink"/>
          </w:rPr>
          <w:t>https://www.riversigns.ca/collections/eleanor-w-graham</w:t>
        </w:r>
      </w:hyperlink>
    </w:p>
    <w:p w14:paraId="29C18322" w14:textId="77777777" w:rsidR="00AE558A" w:rsidRDefault="00AE558A" w:rsidP="00AE558A">
      <w:pPr>
        <w:pStyle w:val="ListParagraph"/>
      </w:pPr>
    </w:p>
    <w:sectPr w:rsidR="00AE5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9E6"/>
    <w:multiLevelType w:val="hybridMultilevel"/>
    <w:tmpl w:val="4BEE66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C"/>
    <w:rsid w:val="00AE558A"/>
    <w:rsid w:val="00B02494"/>
    <w:rsid w:val="00C5633C"/>
    <w:rsid w:val="00D2440E"/>
    <w:rsid w:val="00EE0B2B"/>
    <w:rsid w:val="00F14B80"/>
    <w:rsid w:val="00F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56E5"/>
  <w15:chartTrackingRefBased/>
  <w15:docId w15:val="{CBB9535A-8A44-4159-A9AC-F32D4A8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versigns.ca/collections/eleanor-w-gra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Theriault, Gregory (ASD-N)</dc:creator>
  <cp:keywords/>
  <dc:description/>
  <cp:lastModifiedBy>Theriault, Gregory (ASD-N)</cp:lastModifiedBy>
  <cp:revision>2</cp:revision>
  <dcterms:created xsi:type="dcterms:W3CDTF">2021-10-26T20:11:00Z</dcterms:created>
  <dcterms:modified xsi:type="dcterms:W3CDTF">2021-10-26T20:11:00Z</dcterms:modified>
</cp:coreProperties>
</file>